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Default="0008604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AC005C">
        <w:rPr>
          <w:sz w:val="24"/>
          <w:szCs w:val="24"/>
        </w:rPr>
        <w:t xml:space="preserve"> </w:t>
      </w:r>
      <w:r w:rsidR="00E30062">
        <w:rPr>
          <w:sz w:val="24"/>
          <w:szCs w:val="24"/>
        </w:rPr>
        <w:t>December 11, 2020</w:t>
      </w:r>
    </w:p>
    <w:p w:rsidR="0008604D" w:rsidRPr="00F47B87" w:rsidRDefault="0008604D" w:rsidP="0008604D">
      <w:pPr>
        <w:rPr>
          <w:sz w:val="24"/>
          <w:szCs w:val="24"/>
        </w:rPr>
      </w:pPr>
      <w:r>
        <w:rPr>
          <w:sz w:val="24"/>
          <w:szCs w:val="24"/>
        </w:rPr>
        <w:t xml:space="preserve">In attendance (all via Zoom): </w:t>
      </w:r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  <w:t>Tammy Hodges</w:t>
      </w:r>
      <w:r>
        <w:rPr>
          <w:sz w:val="24"/>
          <w:szCs w:val="24"/>
        </w:rPr>
        <w:br/>
        <w:t>Robin Kuykendall</w:t>
      </w:r>
      <w:r>
        <w:rPr>
          <w:sz w:val="24"/>
          <w:szCs w:val="24"/>
        </w:rPr>
        <w:br/>
      </w:r>
      <w:r w:rsidR="00E30062">
        <w:rPr>
          <w:sz w:val="24"/>
          <w:szCs w:val="24"/>
        </w:rPr>
        <w:t>David McAvoy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47B87">
        <w:rPr>
          <w:sz w:val="24"/>
          <w:szCs w:val="24"/>
        </w:rPr>
        <w:t xml:space="preserve">Call to order at </w:t>
      </w:r>
      <w:r>
        <w:rPr>
          <w:sz w:val="24"/>
          <w:szCs w:val="24"/>
        </w:rPr>
        <w:t>12</w:t>
      </w:r>
      <w:r w:rsidRPr="00F47B87">
        <w:rPr>
          <w:sz w:val="24"/>
          <w:szCs w:val="24"/>
        </w:rPr>
        <w:t>:</w:t>
      </w:r>
      <w:r w:rsidR="00E30062">
        <w:rPr>
          <w:sz w:val="24"/>
          <w:szCs w:val="24"/>
        </w:rPr>
        <w:t>06</w:t>
      </w:r>
      <w:r w:rsidRPr="00F47B8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F47B87">
        <w:rPr>
          <w:sz w:val="24"/>
          <w:szCs w:val="24"/>
        </w:rPr>
        <w:t>.m. – Jeannette Robertson confirms media was contacted for this meeting.</w:t>
      </w:r>
    </w:p>
    <w:p w:rsidR="0008604D" w:rsidRDefault="0008604D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Read and a</w:t>
      </w:r>
      <w:r w:rsidRPr="00F47B87">
        <w:rPr>
          <w:sz w:val="24"/>
          <w:szCs w:val="24"/>
        </w:rPr>
        <w:t>pprov</w:t>
      </w:r>
      <w:r>
        <w:rPr>
          <w:sz w:val="24"/>
          <w:szCs w:val="24"/>
        </w:rPr>
        <w:t>ed</w:t>
      </w:r>
      <w:r w:rsidR="00E30062">
        <w:rPr>
          <w:sz w:val="24"/>
          <w:szCs w:val="24"/>
        </w:rPr>
        <w:t xml:space="preserve"> minutes from</w:t>
      </w:r>
      <w:r w:rsidR="00E30062" w:rsidRPr="00E30062">
        <w:rPr>
          <w:sz w:val="24"/>
          <w:szCs w:val="24"/>
        </w:rPr>
        <w:t xml:space="preserve"> </w:t>
      </w:r>
      <w:r w:rsidR="00E30062">
        <w:rPr>
          <w:sz w:val="24"/>
          <w:szCs w:val="24"/>
        </w:rPr>
        <w:t>November 13, 2020 12:00 p.m.</w:t>
      </w:r>
    </w:p>
    <w:p w:rsidR="0008604D" w:rsidRDefault="00E30062" w:rsidP="0008604D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A01BD">
        <w:rPr>
          <w:sz w:val="24"/>
          <w:szCs w:val="24"/>
        </w:rPr>
        <w:t xml:space="preserve">Robin Kuykendall </w:t>
      </w:r>
      <w:r w:rsidR="0008604D" w:rsidRPr="00DA01BD">
        <w:rPr>
          <w:sz w:val="24"/>
          <w:szCs w:val="24"/>
        </w:rPr>
        <w:t xml:space="preserve">moved to accept the minutes, </w:t>
      </w:r>
      <w:r w:rsidRPr="00DA01BD">
        <w:rPr>
          <w:sz w:val="24"/>
          <w:szCs w:val="24"/>
        </w:rPr>
        <w:t xml:space="preserve">Tammy Hodges </w:t>
      </w:r>
      <w:r w:rsidR="0008604D" w:rsidRPr="00DA01BD">
        <w:rPr>
          <w:sz w:val="24"/>
          <w:szCs w:val="24"/>
        </w:rPr>
        <w:t>seconded, voted aye unanimously.</w:t>
      </w:r>
    </w:p>
    <w:p w:rsidR="00A67BFC" w:rsidRDefault="00A43795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8604D">
        <w:rPr>
          <w:sz w:val="24"/>
          <w:szCs w:val="24"/>
        </w:rPr>
        <w:t>General</w:t>
      </w:r>
      <w:r w:rsidR="007715E1" w:rsidRPr="0008604D">
        <w:rPr>
          <w:sz w:val="24"/>
          <w:szCs w:val="24"/>
        </w:rPr>
        <w:t xml:space="preserve"> Election </w:t>
      </w:r>
      <w:r w:rsidR="00E30062">
        <w:rPr>
          <w:sz w:val="24"/>
          <w:szCs w:val="24"/>
        </w:rPr>
        <w:t xml:space="preserve">Runoff </w:t>
      </w:r>
      <w:r w:rsidR="007715E1" w:rsidRPr="0008604D">
        <w:rPr>
          <w:sz w:val="24"/>
          <w:szCs w:val="24"/>
        </w:rPr>
        <w:t>Certification</w:t>
      </w:r>
    </w:p>
    <w:p w:rsidR="0008604D" w:rsidRDefault="00E30062" w:rsidP="0008604D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DA01BD">
        <w:rPr>
          <w:sz w:val="24"/>
          <w:szCs w:val="24"/>
        </w:rPr>
        <w:t xml:space="preserve">Tammy Hodges </w:t>
      </w:r>
      <w:r w:rsidR="0008604D" w:rsidRPr="00DA01BD">
        <w:rPr>
          <w:sz w:val="24"/>
          <w:szCs w:val="24"/>
        </w:rPr>
        <w:t xml:space="preserve">moved to accept the </w:t>
      </w:r>
      <w:r w:rsidR="0008604D">
        <w:rPr>
          <w:sz w:val="24"/>
          <w:szCs w:val="24"/>
        </w:rPr>
        <w:t>final results and certify the 2020 General Election</w:t>
      </w:r>
      <w:r>
        <w:rPr>
          <w:sz w:val="24"/>
          <w:szCs w:val="24"/>
        </w:rPr>
        <w:t xml:space="preserve"> Runoff</w:t>
      </w:r>
      <w:r w:rsidR="0008604D" w:rsidRPr="00DA01BD">
        <w:rPr>
          <w:sz w:val="24"/>
          <w:szCs w:val="24"/>
        </w:rPr>
        <w:t xml:space="preserve">, </w:t>
      </w:r>
      <w:r w:rsidRPr="00DA01BD">
        <w:rPr>
          <w:sz w:val="24"/>
          <w:szCs w:val="24"/>
        </w:rPr>
        <w:t xml:space="preserve">Robin Kuykendall </w:t>
      </w:r>
      <w:r w:rsidR="0008604D" w:rsidRPr="00DA01BD">
        <w:rPr>
          <w:sz w:val="24"/>
          <w:szCs w:val="24"/>
        </w:rPr>
        <w:t>seconded, voted aye unanimously.</w:t>
      </w:r>
    </w:p>
    <w:p w:rsidR="00E30062" w:rsidRDefault="0008604D" w:rsidP="0008604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Paperwork was signed and will be filed with the County Clerk</w:t>
      </w:r>
      <w:r w:rsidR="00E30062">
        <w:rPr>
          <w:sz w:val="24"/>
          <w:szCs w:val="24"/>
        </w:rPr>
        <w:t>.</w:t>
      </w:r>
    </w:p>
    <w:p w:rsidR="0008604D" w:rsidRDefault="00E30062" w:rsidP="0008604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Robin Kuykendall noted for the minutes that she had questions regarding the folding, scanning and printing of the ballots for the General Election Runoff.</w:t>
      </w:r>
      <w:r w:rsidR="003F74BC">
        <w:rPr>
          <w:sz w:val="24"/>
          <w:szCs w:val="24"/>
        </w:rPr>
        <w:t xml:space="preserve"> She questioned the capabilities of the ES&amp;S DS200 scanners.</w:t>
      </w:r>
      <w:bookmarkStart w:id="0" w:name="_GoBack"/>
      <w:bookmarkEnd w:id="0"/>
    </w:p>
    <w:p w:rsidR="00FF5B51" w:rsidRPr="0008604D" w:rsidRDefault="00E30062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Redistricting Software Contract</w:t>
      </w:r>
    </w:p>
    <w:p w:rsidR="007715E1" w:rsidRDefault="00E30062" w:rsidP="007715E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Proposed contract for EFS was sent to Commissioners as well as two quotes from other redistricting software companies.</w:t>
      </w:r>
    </w:p>
    <w:p w:rsidR="00E30062" w:rsidRDefault="00E30062" w:rsidP="007715E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Robin Kuykendall wanted to talk to the EFS representative b</w:t>
      </w:r>
      <w:r w:rsidR="00EA4EC7">
        <w:rPr>
          <w:sz w:val="24"/>
          <w:szCs w:val="24"/>
        </w:rPr>
        <w:t>efore approving their contract.</w:t>
      </w:r>
    </w:p>
    <w:p w:rsidR="00E30062" w:rsidRPr="00E30062" w:rsidRDefault="00E30062" w:rsidP="00E30062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 additional meeting will be held to approve the contract for redistricting.</w:t>
      </w:r>
    </w:p>
    <w:p w:rsidR="00E30062" w:rsidRDefault="00E30062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EFS Mapping Software</w:t>
      </w:r>
    </w:p>
    <w:p w:rsidR="00E30062" w:rsidRDefault="00E30062" w:rsidP="00E3006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Easy </w:t>
      </w:r>
      <w:r w:rsidR="00EA4EC7">
        <w:rPr>
          <w:sz w:val="24"/>
          <w:szCs w:val="24"/>
        </w:rPr>
        <w:t xml:space="preserve">public </w:t>
      </w:r>
      <w:r>
        <w:rPr>
          <w:sz w:val="24"/>
          <w:szCs w:val="24"/>
        </w:rPr>
        <w:t>access to voting district information.</w:t>
      </w:r>
    </w:p>
    <w:p w:rsidR="00E30062" w:rsidRDefault="00E30062" w:rsidP="00E3006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Robin Kuykendall questioned the ease of using the website.</w:t>
      </w:r>
    </w:p>
    <w:p w:rsidR="00E30062" w:rsidRPr="00E30062" w:rsidRDefault="00E30062" w:rsidP="00E3006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Jennifer Clack will look into ways to make it easier for the public to use.</w:t>
      </w:r>
    </w:p>
    <w:p w:rsidR="00E30062" w:rsidRDefault="00E30062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Redistricting Process</w:t>
      </w:r>
    </w:p>
    <w:p w:rsidR="00E30062" w:rsidRDefault="00E30062" w:rsidP="00E3006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Public meetings will be held so that citizens can ask questions and see the process.</w:t>
      </w:r>
    </w:p>
    <w:p w:rsidR="00E30062" w:rsidRDefault="00E30062" w:rsidP="00E30062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Once the Election Commission finalizes their work, the Secretary of State, Governor’s Office and Attorney General have final say of the lines.</w:t>
      </w:r>
    </w:p>
    <w:p w:rsidR="0008604D" w:rsidRPr="0008604D" w:rsidRDefault="0008604D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Jeannette Robertson moved to adjourn at 1:</w:t>
      </w:r>
      <w:r w:rsidR="00EA4EC7">
        <w:rPr>
          <w:sz w:val="24"/>
          <w:szCs w:val="24"/>
        </w:rPr>
        <w:t>00</w:t>
      </w:r>
      <w:r>
        <w:rPr>
          <w:sz w:val="24"/>
          <w:szCs w:val="24"/>
        </w:rPr>
        <w:t xml:space="preserve"> p.m., Tammy Hodges </w:t>
      </w:r>
      <w:r w:rsidRPr="00DA01BD">
        <w:rPr>
          <w:sz w:val="24"/>
          <w:szCs w:val="24"/>
        </w:rPr>
        <w:t>seconded, voted aye unanimously.</w:t>
      </w:r>
    </w:p>
    <w:sectPr w:rsidR="0008604D" w:rsidRPr="0008604D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25073"/>
    <w:rsid w:val="00062BBF"/>
    <w:rsid w:val="00064B3C"/>
    <w:rsid w:val="0008604D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F42C7"/>
    <w:rsid w:val="00321C14"/>
    <w:rsid w:val="00355CB2"/>
    <w:rsid w:val="003567C5"/>
    <w:rsid w:val="00357FDF"/>
    <w:rsid w:val="003C7838"/>
    <w:rsid w:val="003F74BC"/>
    <w:rsid w:val="004172C7"/>
    <w:rsid w:val="004854B8"/>
    <w:rsid w:val="00496E8E"/>
    <w:rsid w:val="004D0FA7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45EDF"/>
    <w:rsid w:val="00687F82"/>
    <w:rsid w:val="006E2439"/>
    <w:rsid w:val="006E3F06"/>
    <w:rsid w:val="0071019F"/>
    <w:rsid w:val="00714703"/>
    <w:rsid w:val="00720EFE"/>
    <w:rsid w:val="00765A39"/>
    <w:rsid w:val="007715E1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81621"/>
    <w:rsid w:val="00DA1DD7"/>
    <w:rsid w:val="00DD6E26"/>
    <w:rsid w:val="00E07540"/>
    <w:rsid w:val="00E13D49"/>
    <w:rsid w:val="00E30062"/>
    <w:rsid w:val="00E40F27"/>
    <w:rsid w:val="00E50408"/>
    <w:rsid w:val="00E55D32"/>
    <w:rsid w:val="00E61190"/>
    <w:rsid w:val="00E867C5"/>
    <w:rsid w:val="00EA4EC7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6EB3A-DA2E-4CB7-9544-3A82C0E2C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4</cp:revision>
  <cp:lastPrinted>2020-11-13T17:34:00Z</cp:lastPrinted>
  <dcterms:created xsi:type="dcterms:W3CDTF">2020-12-14T17:02:00Z</dcterms:created>
  <dcterms:modified xsi:type="dcterms:W3CDTF">2021-01-14T21:14:00Z</dcterms:modified>
</cp:coreProperties>
</file>